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46F57" w14:textId="77777777" w:rsidR="0032769F" w:rsidRDefault="0032769F">
      <w:pPr>
        <w:tabs>
          <w:tab w:val="left" w:pos="7239"/>
        </w:tabs>
        <w:rPr>
          <w:rFonts w:ascii="Arial" w:eastAsia="Arial" w:hAnsi="Arial" w:cs="Arial"/>
          <w:b/>
        </w:rPr>
      </w:pPr>
    </w:p>
    <w:p w14:paraId="1A73011C" w14:textId="19280D57" w:rsidR="00552321" w:rsidRDefault="00A062D8">
      <w:pPr>
        <w:tabs>
          <w:tab w:val="left" w:pos="7239"/>
        </w:tabs>
        <w:rPr>
          <w:rFonts w:ascii="Arial" w:eastAsia="Arial" w:hAnsi="Arial" w:cs="Arial"/>
          <w:b/>
        </w:rPr>
      </w:pPr>
      <w:r>
        <w:rPr>
          <w:rFonts w:ascii="Arial" w:eastAsia="Arial" w:hAnsi="Arial" w:cs="Arial"/>
          <w:b/>
        </w:rPr>
        <w:t xml:space="preserve">Fecha: </w:t>
      </w:r>
      <w:r>
        <w:rPr>
          <w:rFonts w:ascii="Arial" w:eastAsia="Arial" w:hAnsi="Arial" w:cs="Arial"/>
          <w:i/>
          <w:color w:val="4472C4"/>
        </w:rPr>
        <w:t>dd/mm/aa</w:t>
      </w:r>
    </w:p>
    <w:p w14:paraId="48FE4F3C" w14:textId="77777777" w:rsidR="00552321" w:rsidRDefault="00A062D8">
      <w:pPr>
        <w:tabs>
          <w:tab w:val="left" w:pos="7239"/>
        </w:tabs>
        <w:rPr>
          <w:rFonts w:ascii="Arial" w:eastAsia="Arial" w:hAnsi="Arial" w:cs="Arial"/>
        </w:rPr>
      </w:pPr>
      <w:r>
        <w:rPr>
          <w:rFonts w:ascii="Arial" w:eastAsia="Arial" w:hAnsi="Arial" w:cs="Arial"/>
          <w:b/>
        </w:rPr>
        <w:t xml:space="preserve">Hora: </w:t>
      </w:r>
      <w:r>
        <w:rPr>
          <w:rFonts w:ascii="Arial" w:eastAsia="Arial" w:hAnsi="Arial" w:cs="Arial"/>
          <w:i/>
          <w:color w:val="4472C4"/>
        </w:rPr>
        <w:t>De xx a xx</w:t>
      </w:r>
    </w:p>
    <w:p w14:paraId="5F329640" w14:textId="77777777" w:rsidR="00552321" w:rsidRDefault="00A062D8">
      <w:pPr>
        <w:tabs>
          <w:tab w:val="left" w:pos="7239"/>
        </w:tabs>
        <w:rPr>
          <w:rFonts w:ascii="Arial" w:eastAsia="Arial" w:hAnsi="Arial" w:cs="Arial"/>
          <w:color w:val="4472C4"/>
        </w:rPr>
      </w:pPr>
      <w:r>
        <w:rPr>
          <w:rFonts w:ascii="Arial" w:eastAsia="Arial" w:hAnsi="Arial" w:cs="Arial"/>
          <w:b/>
        </w:rPr>
        <w:t>Población:</w:t>
      </w:r>
      <w:r>
        <w:rPr>
          <w:rFonts w:ascii="Arial" w:eastAsia="Arial" w:hAnsi="Arial" w:cs="Arial"/>
        </w:rPr>
        <w:t xml:space="preserve"> </w:t>
      </w:r>
      <w:r>
        <w:rPr>
          <w:rFonts w:ascii="Arial" w:eastAsia="Arial" w:hAnsi="Arial" w:cs="Arial"/>
          <w:i/>
          <w:color w:val="4472C4"/>
        </w:rPr>
        <w:t>Población objeto del grupo focal</w:t>
      </w:r>
    </w:p>
    <w:p w14:paraId="32BAECD8" w14:textId="77777777" w:rsidR="00552321" w:rsidRDefault="00A062D8">
      <w:pPr>
        <w:rPr>
          <w:color w:val="4472C4"/>
        </w:rPr>
      </w:pPr>
      <w:r>
        <w:rPr>
          <w:rFonts w:ascii="Arial" w:eastAsia="Arial" w:hAnsi="Arial" w:cs="Arial"/>
          <w:b/>
        </w:rPr>
        <w:t xml:space="preserve">Lugar: </w:t>
      </w:r>
      <w:r>
        <w:rPr>
          <w:rFonts w:ascii="Arial" w:eastAsia="Arial" w:hAnsi="Arial" w:cs="Arial"/>
          <w:i/>
          <w:color w:val="4472C4"/>
        </w:rPr>
        <w:t>Lugar y dirección donde se desarrolla el grupo focal</w:t>
      </w:r>
    </w:p>
    <w:p w14:paraId="481CDAE8" w14:textId="77777777" w:rsidR="00552321" w:rsidRDefault="00A062D8">
      <w:pPr>
        <w:tabs>
          <w:tab w:val="left" w:pos="7239"/>
        </w:tabs>
        <w:rPr>
          <w:rFonts w:ascii="Arial" w:eastAsia="Arial" w:hAnsi="Arial" w:cs="Arial"/>
          <w:b/>
          <w:color w:val="4472C4"/>
        </w:rPr>
      </w:pPr>
      <w:r>
        <w:rPr>
          <w:rFonts w:ascii="Arial" w:eastAsia="Arial" w:hAnsi="Arial" w:cs="Arial"/>
          <w:b/>
        </w:rPr>
        <w:t xml:space="preserve">Número de población intervenida: </w:t>
      </w:r>
      <w:r>
        <w:rPr>
          <w:rFonts w:ascii="Arial" w:eastAsia="Arial" w:hAnsi="Arial" w:cs="Arial"/>
          <w:i/>
          <w:color w:val="4472C4"/>
        </w:rPr>
        <w:t>caracterizar población de ser el caso</w:t>
      </w:r>
    </w:p>
    <w:p w14:paraId="1606D837" w14:textId="77777777" w:rsidR="00552321" w:rsidRDefault="00A062D8">
      <w:pPr>
        <w:jc w:val="both"/>
        <w:rPr>
          <w:rFonts w:ascii="Arial" w:eastAsia="Arial" w:hAnsi="Arial" w:cs="Arial"/>
          <w:color w:val="000000"/>
        </w:rPr>
      </w:pPr>
      <w:r>
        <w:rPr>
          <w:rFonts w:ascii="Arial" w:eastAsia="Arial" w:hAnsi="Arial" w:cs="Arial"/>
          <w:b/>
          <w:color w:val="000000"/>
        </w:rPr>
        <w:t>Objetivo General:</w:t>
      </w:r>
      <w:r>
        <w:rPr>
          <w:rFonts w:ascii="Arial" w:eastAsia="Arial" w:hAnsi="Arial" w:cs="Arial"/>
          <w:color w:val="000000"/>
        </w:rPr>
        <w:t xml:space="preserve"> </w:t>
      </w:r>
      <w:r>
        <w:rPr>
          <w:rFonts w:ascii="Arial" w:eastAsia="Arial" w:hAnsi="Arial" w:cs="Arial"/>
          <w:i/>
          <w:color w:val="4472C4"/>
        </w:rPr>
        <w:t>Describir el objetivo general del grupo focal</w:t>
      </w:r>
    </w:p>
    <w:p w14:paraId="1FA178F8" w14:textId="77777777" w:rsidR="00552321" w:rsidRDefault="00A062D8">
      <w:pPr>
        <w:jc w:val="both"/>
        <w:rPr>
          <w:rFonts w:ascii="Arial" w:eastAsia="Arial" w:hAnsi="Arial" w:cs="Arial"/>
          <w:i/>
          <w:color w:val="4472C4"/>
        </w:rPr>
      </w:pPr>
      <w:r>
        <w:rPr>
          <w:rFonts w:ascii="Arial" w:eastAsia="Arial" w:hAnsi="Arial" w:cs="Arial"/>
          <w:b/>
          <w:color w:val="000000"/>
        </w:rPr>
        <w:t>Objetivos Específicos:</w:t>
      </w:r>
      <w:r>
        <w:rPr>
          <w:rFonts w:ascii="Arial" w:eastAsia="Arial" w:hAnsi="Arial" w:cs="Arial"/>
          <w:color w:val="000000"/>
          <w:sz w:val="42"/>
          <w:szCs w:val="42"/>
        </w:rPr>
        <w:t xml:space="preserve"> </w:t>
      </w:r>
      <w:r>
        <w:rPr>
          <w:rFonts w:ascii="Arial" w:eastAsia="Arial" w:hAnsi="Arial" w:cs="Arial"/>
          <w:i/>
          <w:color w:val="4472C4"/>
        </w:rPr>
        <w:t>entre 2 y 5 que desagregan los puntos específicos del objetivo general, los objetivos específicos permiten identificar las categorías de análisis claras y bien definidas</w:t>
      </w:r>
    </w:p>
    <w:p w14:paraId="10AA8469" w14:textId="77777777" w:rsidR="00552321" w:rsidRDefault="00A062D8">
      <w:pPr>
        <w:jc w:val="both"/>
        <w:rPr>
          <w:rFonts w:ascii="Arial" w:eastAsia="Arial" w:hAnsi="Arial" w:cs="Arial"/>
          <w:i/>
          <w:color w:val="4472C4"/>
        </w:rPr>
      </w:pPr>
      <w:r>
        <w:rPr>
          <w:rFonts w:ascii="Arial" w:eastAsia="Arial" w:hAnsi="Arial" w:cs="Arial"/>
          <w:b/>
          <w:color w:val="000000"/>
        </w:rPr>
        <w:t xml:space="preserve">Categorías de análisis: </w:t>
      </w:r>
      <w:r>
        <w:rPr>
          <w:rFonts w:ascii="Arial" w:eastAsia="Arial" w:hAnsi="Arial" w:cs="Arial"/>
          <w:i/>
          <w:color w:val="4472C4"/>
        </w:rPr>
        <w:t>Entendidas como las unidades temáticas a analizar, coherentes con los objetivos planteados</w:t>
      </w:r>
    </w:p>
    <w:p w14:paraId="78A65A1A" w14:textId="77777777" w:rsidR="00552321" w:rsidRDefault="00A062D8">
      <w:pPr>
        <w:jc w:val="both"/>
        <w:rPr>
          <w:rFonts w:ascii="Arial" w:eastAsia="Arial" w:hAnsi="Arial" w:cs="Arial"/>
          <w:color w:val="000000"/>
        </w:rPr>
      </w:pPr>
      <w:r>
        <w:rPr>
          <w:rFonts w:ascii="Arial" w:eastAsia="Arial" w:hAnsi="Arial" w:cs="Arial"/>
          <w:b/>
          <w:color w:val="000000"/>
        </w:rPr>
        <w:t>Entidades aliadas:</w:t>
      </w:r>
      <w:r>
        <w:rPr>
          <w:rFonts w:ascii="Arial" w:eastAsia="Arial" w:hAnsi="Arial" w:cs="Arial"/>
          <w:color w:val="000000"/>
        </w:rPr>
        <w:t xml:space="preserve"> </w:t>
      </w:r>
      <w:r>
        <w:rPr>
          <w:rFonts w:ascii="Arial" w:eastAsia="Arial" w:hAnsi="Arial" w:cs="Arial"/>
          <w:i/>
          <w:color w:val="4472C4"/>
        </w:rPr>
        <w:t>Mencionar las entidades involucradas en el grupo focal</w:t>
      </w:r>
    </w:p>
    <w:p w14:paraId="20DB8CDC" w14:textId="77777777" w:rsidR="00552321" w:rsidRDefault="00552321">
      <w:pPr>
        <w:jc w:val="both"/>
        <w:rPr>
          <w:rFonts w:ascii="Arial" w:eastAsia="Arial" w:hAnsi="Arial" w:cs="Arial"/>
          <w:color w:val="000000"/>
        </w:rPr>
      </w:pPr>
    </w:p>
    <w:p w14:paraId="21B79FAD" w14:textId="77777777" w:rsidR="00552321" w:rsidRDefault="00A062D8">
      <w:pPr>
        <w:jc w:val="center"/>
        <w:rPr>
          <w:rFonts w:ascii="Arial" w:eastAsia="Arial" w:hAnsi="Arial" w:cs="Arial"/>
          <w:color w:val="000000"/>
          <w:highlight w:val="white"/>
        </w:rPr>
      </w:pPr>
      <w:r>
        <w:rPr>
          <w:rFonts w:ascii="Arial" w:eastAsia="Arial" w:hAnsi="Arial" w:cs="Arial"/>
          <w:b/>
          <w:color w:val="000000"/>
        </w:rPr>
        <w:t>Ejercicio de grupo focal</w:t>
      </w:r>
    </w:p>
    <w:p w14:paraId="1C757BD4" w14:textId="77777777" w:rsidR="00552321" w:rsidRDefault="00552321">
      <w:pPr>
        <w:tabs>
          <w:tab w:val="left" w:pos="7239"/>
        </w:tabs>
        <w:jc w:val="both"/>
        <w:rPr>
          <w:rFonts w:ascii="Arial" w:eastAsia="Arial" w:hAnsi="Arial" w:cs="Arial"/>
          <w:b/>
          <w:color w:val="000000"/>
        </w:rPr>
      </w:pPr>
    </w:p>
    <w:p w14:paraId="621C2E88" w14:textId="77777777" w:rsidR="00552321" w:rsidRDefault="00A062D8">
      <w:pPr>
        <w:tabs>
          <w:tab w:val="left" w:pos="7239"/>
        </w:tabs>
        <w:rPr>
          <w:rFonts w:ascii="Arial" w:eastAsia="Arial" w:hAnsi="Arial" w:cs="Arial"/>
          <w:b/>
          <w:color w:val="000000"/>
        </w:rPr>
      </w:pPr>
      <w:r>
        <w:rPr>
          <w:rFonts w:ascii="Arial" w:eastAsia="Arial" w:hAnsi="Arial" w:cs="Arial"/>
          <w:b/>
          <w:color w:val="000000"/>
        </w:rPr>
        <w:t>Preguntas orientadoras</w:t>
      </w:r>
    </w:p>
    <w:p w14:paraId="6E321249" w14:textId="77777777" w:rsidR="00552321" w:rsidRDefault="00552321">
      <w:pPr>
        <w:tabs>
          <w:tab w:val="left" w:pos="7239"/>
        </w:tabs>
        <w:rPr>
          <w:rFonts w:ascii="Arial" w:eastAsia="Arial" w:hAnsi="Arial" w:cs="Arial"/>
          <w:color w:val="000000"/>
        </w:rPr>
      </w:pPr>
    </w:p>
    <w:p w14:paraId="11F47687" w14:textId="77777777" w:rsidR="00552321" w:rsidRDefault="00A062D8">
      <w:pPr>
        <w:tabs>
          <w:tab w:val="left" w:pos="7239"/>
        </w:tabs>
        <w:rPr>
          <w:rFonts w:ascii="Arial" w:eastAsia="Arial" w:hAnsi="Arial" w:cs="Arial"/>
          <w:i/>
          <w:color w:val="4472C4"/>
        </w:rPr>
      </w:pPr>
      <w:r>
        <w:rPr>
          <w:rFonts w:ascii="Arial" w:eastAsia="Arial" w:hAnsi="Arial" w:cs="Arial"/>
          <w:i/>
          <w:color w:val="4472C4"/>
        </w:rPr>
        <w:t>Deben ser coherentes con los objetivos específicos, con las categorías de análisis, estas son las preguntas que van a orientar la conversación en los grupos, son preguntas abiertas que se presten para conversar y profundizar de manera amplia, las respuestas a estas preguntas permiten el logro de los objetivos planteados</w:t>
      </w:r>
    </w:p>
    <w:p w14:paraId="6A73E432" w14:textId="77777777" w:rsidR="00552321" w:rsidRDefault="00552321">
      <w:pPr>
        <w:tabs>
          <w:tab w:val="left" w:pos="7239"/>
        </w:tabs>
        <w:rPr>
          <w:rFonts w:ascii="Arial" w:eastAsia="Arial" w:hAnsi="Arial" w:cs="Arial"/>
          <w:color w:val="000000"/>
        </w:rPr>
      </w:pPr>
    </w:p>
    <w:p w14:paraId="7B06331E" w14:textId="77777777" w:rsidR="00552321" w:rsidRDefault="00A062D8">
      <w:pPr>
        <w:tabs>
          <w:tab w:val="left" w:pos="7239"/>
        </w:tabs>
        <w:rPr>
          <w:rFonts w:ascii="Arial" w:eastAsia="Arial" w:hAnsi="Arial" w:cs="Arial"/>
          <w:b/>
        </w:rPr>
      </w:pPr>
      <w:r>
        <w:rPr>
          <w:rFonts w:ascii="Arial" w:eastAsia="Arial" w:hAnsi="Arial" w:cs="Arial"/>
          <w:b/>
        </w:rPr>
        <w:t>Descripción de los momentos delimitados</w:t>
      </w:r>
    </w:p>
    <w:p w14:paraId="37E407C0" w14:textId="77777777" w:rsidR="00552321" w:rsidRDefault="00552321">
      <w:pPr>
        <w:tabs>
          <w:tab w:val="left" w:pos="7239"/>
        </w:tabs>
        <w:rPr>
          <w:rFonts w:ascii="Arial" w:eastAsia="Arial" w:hAnsi="Arial" w:cs="Arial"/>
          <w:b/>
        </w:rPr>
      </w:pPr>
    </w:p>
    <w:p w14:paraId="420A2259" w14:textId="77777777" w:rsidR="00552321" w:rsidRDefault="00A062D8">
      <w:pPr>
        <w:tabs>
          <w:tab w:val="left" w:pos="7239"/>
        </w:tabs>
        <w:rPr>
          <w:rFonts w:ascii="Arial" w:eastAsia="Arial" w:hAnsi="Arial" w:cs="Arial"/>
          <w:i/>
          <w:color w:val="4472C4"/>
        </w:rPr>
      </w:pPr>
      <w:r>
        <w:rPr>
          <w:rFonts w:ascii="Arial" w:eastAsia="Arial" w:hAnsi="Arial" w:cs="Arial"/>
          <w:i/>
          <w:color w:val="4472C4"/>
        </w:rPr>
        <w:t>Deben dar cuenta de cada fase del desarrollo, del grupo focal (pueden articularse herramientas de investigación como cartografías sociales y/o corporales, ejercicios proyectivos, evaluación y apreciación de imágenes, entre otros)</w:t>
      </w:r>
    </w:p>
    <w:p w14:paraId="19D482C1" w14:textId="77777777" w:rsidR="00552321" w:rsidRDefault="00552321">
      <w:pPr>
        <w:tabs>
          <w:tab w:val="left" w:pos="7239"/>
        </w:tabs>
        <w:rPr>
          <w:rFonts w:ascii="Arial" w:eastAsia="Arial" w:hAnsi="Arial" w:cs="Arial"/>
          <w:b/>
        </w:rPr>
      </w:pPr>
    </w:p>
    <w:p w14:paraId="08A8F877" w14:textId="77777777" w:rsidR="00552321" w:rsidRDefault="00A062D8">
      <w:pPr>
        <w:tabs>
          <w:tab w:val="left" w:pos="7239"/>
        </w:tabs>
        <w:rPr>
          <w:rFonts w:ascii="Arial" w:eastAsia="Arial" w:hAnsi="Arial" w:cs="Arial"/>
          <w:b/>
        </w:rPr>
      </w:pPr>
      <w:r>
        <w:rPr>
          <w:rFonts w:ascii="Arial" w:eastAsia="Arial" w:hAnsi="Arial" w:cs="Arial"/>
          <w:b/>
        </w:rPr>
        <w:t>Desarrollo de los Momentos o fases del grupo focal</w:t>
      </w:r>
    </w:p>
    <w:p w14:paraId="5550923E" w14:textId="77777777" w:rsidR="00552321" w:rsidRDefault="00552321">
      <w:pPr>
        <w:tabs>
          <w:tab w:val="left" w:pos="7239"/>
        </w:tabs>
        <w:rPr>
          <w:rFonts w:ascii="Arial" w:eastAsia="Arial" w:hAnsi="Arial" w:cs="Arial"/>
          <w:b/>
        </w:rPr>
      </w:pPr>
    </w:p>
    <w:p w14:paraId="0F074A64" w14:textId="77777777" w:rsidR="00552321" w:rsidRDefault="00A062D8">
      <w:pPr>
        <w:tabs>
          <w:tab w:val="left" w:pos="7239"/>
        </w:tabs>
        <w:jc w:val="both"/>
        <w:rPr>
          <w:rFonts w:ascii="Arial" w:eastAsia="Arial" w:hAnsi="Arial" w:cs="Arial"/>
          <w:i/>
          <w:color w:val="4472C4"/>
        </w:rPr>
      </w:pPr>
      <w:r>
        <w:rPr>
          <w:rFonts w:ascii="Arial" w:eastAsia="Arial" w:hAnsi="Arial" w:cs="Arial"/>
          <w:b/>
          <w:i/>
          <w:color w:val="4472C4"/>
        </w:rPr>
        <w:t>Momento o fase 1 Introducción:</w:t>
      </w:r>
      <w:r>
        <w:rPr>
          <w:rFonts w:ascii="Arial" w:eastAsia="Arial" w:hAnsi="Arial" w:cs="Arial"/>
          <w:i/>
          <w:color w:val="4472C4"/>
        </w:rPr>
        <w:t xml:space="preserve"> Facilitador/a se presenta y presenta el Objetivo general del grupo focal y explica su duración en tiempo.</w:t>
      </w:r>
    </w:p>
    <w:p w14:paraId="25BD8717" w14:textId="77777777" w:rsidR="00552321" w:rsidRDefault="00552321">
      <w:pPr>
        <w:tabs>
          <w:tab w:val="left" w:pos="7239"/>
        </w:tabs>
        <w:jc w:val="both"/>
        <w:rPr>
          <w:rFonts w:ascii="Arial" w:eastAsia="Arial" w:hAnsi="Arial" w:cs="Arial"/>
          <w:i/>
          <w:color w:val="4472C4"/>
        </w:rPr>
      </w:pPr>
    </w:p>
    <w:p w14:paraId="72F45000" w14:textId="77777777" w:rsidR="00552321" w:rsidRDefault="00A062D8">
      <w:pPr>
        <w:tabs>
          <w:tab w:val="left" w:pos="7239"/>
        </w:tabs>
        <w:jc w:val="both"/>
        <w:rPr>
          <w:rFonts w:ascii="Arial" w:eastAsia="Arial" w:hAnsi="Arial" w:cs="Arial"/>
          <w:i/>
          <w:color w:val="4472C4"/>
        </w:rPr>
      </w:pPr>
      <w:r>
        <w:rPr>
          <w:rFonts w:ascii="Arial" w:eastAsia="Arial" w:hAnsi="Arial" w:cs="Arial"/>
          <w:b/>
          <w:i/>
          <w:color w:val="4472C4"/>
        </w:rPr>
        <w:t>Momento o fase 2 Dinámica rompehielos:</w:t>
      </w:r>
      <w:r>
        <w:rPr>
          <w:rFonts w:ascii="Arial" w:eastAsia="Arial" w:hAnsi="Arial" w:cs="Arial"/>
          <w:i/>
          <w:color w:val="4472C4"/>
        </w:rPr>
        <w:t xml:space="preserve"> (esta dinámica puede durar máximo 10 minutos),</w:t>
      </w:r>
    </w:p>
    <w:p w14:paraId="21ADF741" w14:textId="77777777" w:rsidR="00552321" w:rsidRDefault="00A062D8">
      <w:pPr>
        <w:tabs>
          <w:tab w:val="left" w:pos="7239"/>
        </w:tabs>
        <w:jc w:val="both"/>
        <w:rPr>
          <w:rFonts w:ascii="Arial" w:eastAsia="Arial" w:hAnsi="Arial" w:cs="Arial"/>
          <w:i/>
          <w:color w:val="4472C4"/>
        </w:rPr>
      </w:pPr>
      <w:r>
        <w:rPr>
          <w:rFonts w:ascii="Arial" w:eastAsia="Arial" w:hAnsi="Arial" w:cs="Arial"/>
          <w:i/>
          <w:color w:val="4472C4"/>
        </w:rPr>
        <w:t>Facilitador/a desarrolla una dinámica rompehielo para conocerse, presentarse y establecer empatía y confianza entre los asistentes, en este momento se aclara sobre la confidencialidad de la información y se solicita consentimiento informado para tomar fotos o registros audiovisuales u para el uso de la información solo con fines investigativos. Importante hacer explícito a las personas participantes que tienen libertad para no responder preguntas en caso de que sean incómodas o no quieran responderlas. En esta fase se aclara la importancia del respeto y la escucha mutua y el uso de la palabra.</w:t>
      </w:r>
    </w:p>
    <w:p w14:paraId="29F337C8" w14:textId="77777777" w:rsidR="00552321" w:rsidRDefault="00552321">
      <w:pPr>
        <w:tabs>
          <w:tab w:val="left" w:pos="7239"/>
        </w:tabs>
        <w:rPr>
          <w:rFonts w:ascii="Arial" w:eastAsia="Arial" w:hAnsi="Arial" w:cs="Arial"/>
          <w:b/>
        </w:rPr>
      </w:pPr>
    </w:p>
    <w:p w14:paraId="72AFABDA" w14:textId="77777777" w:rsidR="00552321" w:rsidRDefault="00A062D8">
      <w:pPr>
        <w:tabs>
          <w:tab w:val="left" w:pos="7239"/>
        </w:tabs>
        <w:jc w:val="both"/>
        <w:rPr>
          <w:rFonts w:ascii="Arial" w:eastAsia="Arial" w:hAnsi="Arial" w:cs="Arial"/>
          <w:i/>
          <w:color w:val="4472C4"/>
        </w:rPr>
      </w:pPr>
      <w:r>
        <w:rPr>
          <w:rFonts w:ascii="Arial" w:eastAsia="Arial" w:hAnsi="Arial" w:cs="Arial"/>
          <w:b/>
          <w:i/>
          <w:color w:val="4472C4"/>
        </w:rPr>
        <w:lastRenderedPageBreak/>
        <w:t>Momento o fase 3 Desarrollo:</w:t>
      </w:r>
      <w:r>
        <w:rPr>
          <w:rFonts w:ascii="Arial" w:eastAsia="Arial" w:hAnsi="Arial" w:cs="Arial"/>
          <w:i/>
          <w:color w:val="4472C4"/>
        </w:rPr>
        <w:t xml:space="preserve"> Facilitador/a Comienza el desarrollo del con la primera pregunta orientadora, coherente con el primer objetivo específico y delimita el tiempo (ej 15 minutos), escucha activamente, da la palabra en orden y respetando los tiempos. La persona relatora/s toma nota, registro fotográfico, audios…  En esta fase se puede hacer uso de recursos como post its, hojas, fichas, otros, para que los participantes plasmen sus ideas fuerza de las conversaciones o expresen por escrito ideas que no quieran compartir verbalmente. </w:t>
      </w:r>
    </w:p>
    <w:p w14:paraId="5860ACE0" w14:textId="77777777" w:rsidR="00552321" w:rsidRDefault="00552321">
      <w:pPr>
        <w:tabs>
          <w:tab w:val="left" w:pos="7239"/>
        </w:tabs>
        <w:jc w:val="both"/>
        <w:rPr>
          <w:rFonts w:ascii="Arial" w:eastAsia="Arial" w:hAnsi="Arial" w:cs="Arial"/>
          <w:i/>
          <w:color w:val="4472C4"/>
        </w:rPr>
      </w:pPr>
    </w:p>
    <w:p w14:paraId="0FD4EFC2" w14:textId="77777777" w:rsidR="00552321" w:rsidRDefault="00A062D8">
      <w:pPr>
        <w:tabs>
          <w:tab w:val="left" w:pos="7239"/>
        </w:tabs>
        <w:jc w:val="both"/>
        <w:rPr>
          <w:rFonts w:ascii="Arial" w:eastAsia="Arial" w:hAnsi="Arial" w:cs="Arial"/>
          <w:i/>
          <w:color w:val="4472C4"/>
        </w:rPr>
      </w:pPr>
      <w:r>
        <w:rPr>
          <w:rFonts w:ascii="Arial" w:eastAsia="Arial" w:hAnsi="Arial" w:cs="Arial"/>
          <w:b/>
          <w:i/>
          <w:color w:val="4472C4"/>
        </w:rPr>
        <w:t>Momento o fase 4 Cierre;</w:t>
      </w:r>
      <w:r>
        <w:rPr>
          <w:rFonts w:ascii="Arial" w:eastAsia="Arial" w:hAnsi="Arial" w:cs="Arial"/>
          <w:i/>
          <w:color w:val="4472C4"/>
        </w:rPr>
        <w:t xml:space="preserve"> Facilitador/a agradece la participación, recoge algunas ideas concluyentes, pide a participantes que complementen, Relator/a interviene y complementa con algunas conclusiones complementarias y agradece también a las personas participantes. Facilitadora reitera la confidencialidad de la información recogida, reitera la gran utilidad con fines investigativos y en lo posible propone un nuevo encuentro para socializar los resultados. </w:t>
      </w:r>
    </w:p>
    <w:p w14:paraId="76FEABE8" w14:textId="77777777" w:rsidR="00552321" w:rsidRDefault="00552321">
      <w:pPr>
        <w:tabs>
          <w:tab w:val="left" w:pos="7239"/>
        </w:tabs>
        <w:rPr>
          <w:rFonts w:ascii="Arial" w:eastAsia="Arial" w:hAnsi="Arial" w:cs="Arial"/>
          <w:b/>
        </w:rPr>
      </w:pPr>
    </w:p>
    <w:p w14:paraId="2315D998" w14:textId="77777777" w:rsidR="00552321" w:rsidRDefault="00552321">
      <w:pPr>
        <w:tabs>
          <w:tab w:val="left" w:pos="7239"/>
        </w:tabs>
        <w:rPr>
          <w:rFonts w:ascii="Arial" w:eastAsia="Arial" w:hAnsi="Arial" w:cs="Arial"/>
          <w:b/>
        </w:rPr>
      </w:pPr>
    </w:p>
    <w:p w14:paraId="18496EDE" w14:textId="77777777" w:rsidR="00552321" w:rsidRDefault="00A062D8">
      <w:pPr>
        <w:tabs>
          <w:tab w:val="left" w:pos="7239"/>
        </w:tabs>
        <w:rPr>
          <w:rFonts w:ascii="Arial" w:eastAsia="Arial" w:hAnsi="Arial" w:cs="Arial"/>
          <w:b/>
        </w:rPr>
      </w:pPr>
      <w:r>
        <w:rPr>
          <w:rFonts w:ascii="Arial" w:eastAsia="Arial" w:hAnsi="Arial" w:cs="Arial"/>
          <w:b/>
        </w:rPr>
        <w:t>Análisis y conclusiones del grupo focal</w:t>
      </w:r>
    </w:p>
    <w:p w14:paraId="542EFB89" w14:textId="77777777" w:rsidR="00552321" w:rsidRDefault="00552321">
      <w:pPr>
        <w:tabs>
          <w:tab w:val="left" w:pos="7239"/>
        </w:tabs>
        <w:rPr>
          <w:rFonts w:ascii="Arial" w:eastAsia="Arial" w:hAnsi="Arial" w:cs="Arial"/>
          <w:b/>
        </w:rPr>
      </w:pPr>
    </w:p>
    <w:p w14:paraId="29749C26" w14:textId="77777777" w:rsidR="00552321" w:rsidRDefault="00A062D8">
      <w:pPr>
        <w:tabs>
          <w:tab w:val="left" w:pos="7239"/>
        </w:tabs>
        <w:rPr>
          <w:rFonts w:ascii="Arial" w:eastAsia="Arial" w:hAnsi="Arial" w:cs="Arial"/>
          <w:i/>
          <w:color w:val="4472C4"/>
        </w:rPr>
      </w:pPr>
      <w:r>
        <w:rPr>
          <w:rFonts w:ascii="Arial" w:eastAsia="Arial" w:hAnsi="Arial" w:cs="Arial"/>
          <w:i/>
          <w:color w:val="4472C4"/>
        </w:rPr>
        <w:t>Describir los resultados del grupo focal a la luz de los objetivos e hipótesis planteadas para la investigación.</w:t>
      </w:r>
    </w:p>
    <w:sectPr w:rsidR="00552321">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43083" w14:textId="77777777" w:rsidR="007E2BB3" w:rsidRDefault="007E2BB3">
      <w:r>
        <w:separator/>
      </w:r>
    </w:p>
  </w:endnote>
  <w:endnote w:type="continuationSeparator" w:id="0">
    <w:p w14:paraId="7CAD684A" w14:textId="77777777" w:rsidR="007E2BB3" w:rsidRDefault="007E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6449" w14:textId="77777777" w:rsidR="00552321" w:rsidRDefault="00552321">
    <w:pPr>
      <w:widowControl w:val="0"/>
      <w:pBdr>
        <w:top w:val="nil"/>
        <w:left w:val="nil"/>
        <w:bottom w:val="nil"/>
        <w:right w:val="nil"/>
        <w:between w:val="nil"/>
      </w:pBdr>
      <w:spacing w:line="276" w:lineRule="auto"/>
    </w:pPr>
  </w:p>
  <w:p w14:paraId="3DFA6056" w14:textId="77777777" w:rsidR="00552321" w:rsidRDefault="00552321"/>
  <w:p w14:paraId="494E8A46" w14:textId="77777777" w:rsidR="00552321" w:rsidRDefault="0055232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90DB6" w14:textId="77777777" w:rsidR="007E2BB3" w:rsidRDefault="007E2BB3">
      <w:r>
        <w:separator/>
      </w:r>
    </w:p>
  </w:footnote>
  <w:footnote w:type="continuationSeparator" w:id="0">
    <w:p w14:paraId="5D198969" w14:textId="77777777" w:rsidR="007E2BB3" w:rsidRDefault="007E2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475" w:type="pct"/>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586"/>
      <w:gridCol w:w="5976"/>
      <w:gridCol w:w="2300"/>
    </w:tblGrid>
    <w:tr w:rsidR="0032769F" w14:paraId="1D567D1E" w14:textId="77777777" w:rsidTr="0032769F">
      <w:trPr>
        <w:trHeight w:val="148"/>
      </w:trPr>
      <w:tc>
        <w:tcPr>
          <w:tcW w:w="804" w:type="pct"/>
          <w:vMerge w:val="restart"/>
          <w:shd w:val="clear" w:color="auto" w:fill="auto"/>
          <w:tcMar>
            <w:top w:w="100" w:type="dxa"/>
            <w:left w:w="100" w:type="dxa"/>
            <w:bottom w:w="100" w:type="dxa"/>
            <w:right w:w="100" w:type="dxa"/>
          </w:tcMar>
        </w:tcPr>
        <w:p w14:paraId="53A98006" w14:textId="77777777" w:rsidR="0032769F" w:rsidRDefault="0032769F" w:rsidP="0032769F">
          <w:pPr>
            <w:widowControl w:val="0"/>
            <w:pBdr>
              <w:top w:val="nil"/>
              <w:left w:val="nil"/>
              <w:bottom w:val="nil"/>
              <w:right w:val="nil"/>
              <w:between w:val="nil"/>
            </w:pBdr>
            <w:rPr>
              <w:color w:val="000000"/>
            </w:rPr>
          </w:pPr>
          <w:r>
            <w:rPr>
              <w:noProof/>
              <w:color w:val="000000"/>
            </w:rPr>
            <w:drawing>
              <wp:anchor distT="0" distB="0" distL="114300" distR="114300" simplePos="0" relativeHeight="251658240" behindDoc="1" locked="0" layoutInCell="1" allowOverlap="1" wp14:anchorId="591518D0" wp14:editId="62A882FA">
                <wp:simplePos x="0" y="0"/>
                <wp:positionH relativeFrom="column">
                  <wp:posOffset>24765</wp:posOffset>
                </wp:positionH>
                <wp:positionV relativeFrom="paragraph">
                  <wp:posOffset>0</wp:posOffset>
                </wp:positionV>
                <wp:extent cx="853440" cy="937260"/>
                <wp:effectExtent l="0" t="0" r="3810" b="0"/>
                <wp:wrapNone/>
                <wp:docPr id="2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53831" cy="937689"/>
                        </a:xfrm>
                        <a:prstGeom prst="rect">
                          <a:avLst/>
                        </a:prstGeom>
                        <a:ln/>
                      </pic:spPr>
                    </pic:pic>
                  </a:graphicData>
                </a:graphic>
                <wp14:sizeRelH relativeFrom="page">
                  <wp14:pctWidth>0</wp14:pctWidth>
                </wp14:sizeRelH>
                <wp14:sizeRelV relativeFrom="page">
                  <wp14:pctHeight>0</wp14:pctHeight>
                </wp14:sizeRelV>
              </wp:anchor>
            </w:drawing>
          </w:r>
        </w:p>
      </w:tc>
      <w:tc>
        <w:tcPr>
          <w:tcW w:w="3030" w:type="pct"/>
          <w:vMerge w:val="restart"/>
          <w:shd w:val="clear" w:color="auto" w:fill="auto"/>
          <w:tcMar>
            <w:top w:w="100" w:type="dxa"/>
            <w:left w:w="100" w:type="dxa"/>
            <w:bottom w:w="100" w:type="dxa"/>
            <w:right w:w="100" w:type="dxa"/>
          </w:tcMar>
          <w:vAlign w:val="center"/>
        </w:tcPr>
        <w:p w14:paraId="28A148B6" w14:textId="77777777" w:rsidR="0032769F" w:rsidRPr="0032769F" w:rsidRDefault="0032769F" w:rsidP="0032769F">
          <w:pPr>
            <w:widowControl w:val="0"/>
            <w:pBdr>
              <w:top w:val="nil"/>
              <w:left w:val="nil"/>
              <w:bottom w:val="nil"/>
              <w:right w:val="nil"/>
              <w:between w:val="nil"/>
            </w:pBdr>
            <w:jc w:val="center"/>
            <w:rPr>
              <w:rFonts w:ascii="Arial" w:hAnsi="Arial" w:cs="Arial"/>
              <w:b/>
              <w:color w:val="000000"/>
              <w:sz w:val="20"/>
              <w:szCs w:val="20"/>
            </w:rPr>
          </w:pPr>
          <w:r w:rsidRPr="0032769F">
            <w:rPr>
              <w:rFonts w:ascii="Arial" w:hAnsi="Arial" w:cs="Arial"/>
              <w:b/>
              <w:color w:val="000000"/>
              <w:sz w:val="20"/>
              <w:szCs w:val="20"/>
            </w:rPr>
            <w:t xml:space="preserve">GESTIÓN DE </w:t>
          </w:r>
          <w:r w:rsidRPr="0032769F">
            <w:rPr>
              <w:rFonts w:ascii="Arial" w:hAnsi="Arial" w:cs="Arial"/>
              <w:b/>
              <w:sz w:val="20"/>
              <w:szCs w:val="20"/>
            </w:rPr>
            <w:t>INVESTIGACIONES, OBSERVACIONES Y ANALÍTICA DE LA CULTURA, LA RECREACIÓN Y EL DEPORTE</w:t>
          </w:r>
        </w:p>
      </w:tc>
      <w:tc>
        <w:tcPr>
          <w:tcW w:w="1167" w:type="pct"/>
          <w:shd w:val="clear" w:color="auto" w:fill="auto"/>
          <w:tcMar>
            <w:top w:w="100" w:type="dxa"/>
            <w:left w:w="100" w:type="dxa"/>
            <w:bottom w:w="100" w:type="dxa"/>
            <w:right w:w="100" w:type="dxa"/>
          </w:tcMar>
          <w:vAlign w:val="center"/>
        </w:tcPr>
        <w:p w14:paraId="4E6F427C" w14:textId="3FD97CC7" w:rsidR="0032769F" w:rsidRPr="0032769F" w:rsidRDefault="0032769F" w:rsidP="0032769F">
          <w:pPr>
            <w:widowControl w:val="0"/>
            <w:pBdr>
              <w:top w:val="nil"/>
              <w:left w:val="nil"/>
              <w:bottom w:val="nil"/>
              <w:right w:val="nil"/>
              <w:between w:val="nil"/>
            </w:pBdr>
            <w:rPr>
              <w:rFonts w:ascii="Arial" w:hAnsi="Arial" w:cs="Arial"/>
              <w:color w:val="000000"/>
              <w:sz w:val="16"/>
              <w:szCs w:val="16"/>
              <w:highlight w:val="yellow"/>
            </w:rPr>
          </w:pPr>
          <w:r w:rsidRPr="0032769F">
            <w:rPr>
              <w:rFonts w:ascii="Arial" w:hAnsi="Arial" w:cs="Arial"/>
              <w:color w:val="000000"/>
              <w:sz w:val="16"/>
              <w:szCs w:val="16"/>
            </w:rPr>
            <w:t xml:space="preserve">CÓDIGO: </w:t>
          </w:r>
          <w:bookmarkStart w:id="0" w:name="_Hlk154507549"/>
          <w:bookmarkStart w:id="1" w:name="_Hlk154507948"/>
          <w:r w:rsidRPr="0032769F">
            <w:rPr>
              <w:rFonts w:ascii="Arial" w:hAnsi="Arial" w:cs="Arial"/>
              <w:color w:val="000000"/>
              <w:sz w:val="16"/>
              <w:szCs w:val="16"/>
            </w:rPr>
            <w:t>GIO-PR-01-FR -0</w:t>
          </w:r>
          <w:bookmarkEnd w:id="0"/>
          <w:r>
            <w:rPr>
              <w:rFonts w:ascii="Arial" w:hAnsi="Arial" w:cs="Arial"/>
              <w:color w:val="000000"/>
              <w:sz w:val="16"/>
              <w:szCs w:val="16"/>
            </w:rPr>
            <w:t>3</w:t>
          </w:r>
          <w:bookmarkEnd w:id="1"/>
        </w:p>
      </w:tc>
    </w:tr>
    <w:tr w:rsidR="0032769F" w14:paraId="2B966AA7" w14:textId="77777777" w:rsidTr="0032769F">
      <w:trPr>
        <w:trHeight w:val="165"/>
      </w:trPr>
      <w:tc>
        <w:tcPr>
          <w:tcW w:w="804" w:type="pct"/>
          <w:vMerge/>
          <w:shd w:val="clear" w:color="auto" w:fill="auto"/>
          <w:tcMar>
            <w:top w:w="100" w:type="dxa"/>
            <w:left w:w="100" w:type="dxa"/>
            <w:bottom w:w="100" w:type="dxa"/>
            <w:right w:w="100" w:type="dxa"/>
          </w:tcMar>
        </w:tcPr>
        <w:p w14:paraId="1A0ABB39" w14:textId="77777777" w:rsidR="0032769F" w:rsidRDefault="0032769F" w:rsidP="0032769F">
          <w:pPr>
            <w:widowControl w:val="0"/>
            <w:pBdr>
              <w:top w:val="nil"/>
              <w:left w:val="nil"/>
              <w:bottom w:val="nil"/>
              <w:right w:val="nil"/>
              <w:between w:val="nil"/>
            </w:pBdr>
            <w:rPr>
              <w:color w:val="000000"/>
              <w:sz w:val="16"/>
              <w:szCs w:val="16"/>
            </w:rPr>
          </w:pPr>
        </w:p>
      </w:tc>
      <w:tc>
        <w:tcPr>
          <w:tcW w:w="3030" w:type="pct"/>
          <w:vMerge/>
          <w:shd w:val="clear" w:color="auto" w:fill="auto"/>
          <w:tcMar>
            <w:top w:w="100" w:type="dxa"/>
            <w:left w:w="100" w:type="dxa"/>
            <w:bottom w:w="100" w:type="dxa"/>
            <w:right w:w="100" w:type="dxa"/>
          </w:tcMar>
          <w:vAlign w:val="center"/>
        </w:tcPr>
        <w:p w14:paraId="28BD2C96" w14:textId="77777777" w:rsidR="0032769F" w:rsidRPr="0032769F" w:rsidRDefault="0032769F" w:rsidP="0032769F">
          <w:pPr>
            <w:widowControl w:val="0"/>
            <w:pBdr>
              <w:top w:val="nil"/>
              <w:left w:val="nil"/>
              <w:bottom w:val="nil"/>
              <w:right w:val="nil"/>
              <w:between w:val="nil"/>
            </w:pBdr>
            <w:rPr>
              <w:rFonts w:ascii="Arial" w:hAnsi="Arial" w:cs="Arial"/>
              <w:color w:val="000000"/>
              <w:sz w:val="20"/>
              <w:szCs w:val="20"/>
            </w:rPr>
          </w:pPr>
        </w:p>
      </w:tc>
      <w:tc>
        <w:tcPr>
          <w:tcW w:w="1167" w:type="pct"/>
          <w:shd w:val="clear" w:color="auto" w:fill="auto"/>
          <w:tcMar>
            <w:top w:w="100" w:type="dxa"/>
            <w:left w:w="100" w:type="dxa"/>
            <w:bottom w:w="100" w:type="dxa"/>
            <w:right w:w="100" w:type="dxa"/>
          </w:tcMar>
          <w:vAlign w:val="center"/>
        </w:tcPr>
        <w:p w14:paraId="7C6436C7" w14:textId="77777777" w:rsidR="0032769F" w:rsidRPr="0032769F" w:rsidRDefault="0032769F" w:rsidP="0032769F">
          <w:pPr>
            <w:widowControl w:val="0"/>
            <w:pBdr>
              <w:top w:val="nil"/>
              <w:left w:val="nil"/>
              <w:bottom w:val="nil"/>
              <w:right w:val="nil"/>
              <w:between w:val="nil"/>
            </w:pBdr>
            <w:rPr>
              <w:rFonts w:ascii="Arial" w:hAnsi="Arial" w:cs="Arial"/>
              <w:color w:val="000000"/>
              <w:sz w:val="16"/>
              <w:szCs w:val="16"/>
              <w:highlight w:val="yellow"/>
            </w:rPr>
          </w:pPr>
          <w:r w:rsidRPr="0032769F">
            <w:rPr>
              <w:rFonts w:ascii="Arial" w:hAnsi="Arial" w:cs="Arial"/>
              <w:color w:val="000000"/>
              <w:sz w:val="16"/>
              <w:szCs w:val="16"/>
            </w:rPr>
            <w:t>VERSIÓN: 01</w:t>
          </w:r>
        </w:p>
      </w:tc>
    </w:tr>
    <w:tr w:rsidR="0032769F" w14:paraId="5F0CB31D" w14:textId="77777777" w:rsidTr="0032769F">
      <w:trPr>
        <w:trHeight w:val="185"/>
      </w:trPr>
      <w:tc>
        <w:tcPr>
          <w:tcW w:w="804" w:type="pct"/>
          <w:vMerge/>
          <w:shd w:val="clear" w:color="auto" w:fill="auto"/>
          <w:tcMar>
            <w:top w:w="100" w:type="dxa"/>
            <w:left w:w="100" w:type="dxa"/>
            <w:bottom w:w="100" w:type="dxa"/>
            <w:right w:w="100" w:type="dxa"/>
          </w:tcMar>
        </w:tcPr>
        <w:p w14:paraId="448653F9" w14:textId="77777777" w:rsidR="0032769F" w:rsidRDefault="0032769F" w:rsidP="0032769F">
          <w:pPr>
            <w:widowControl w:val="0"/>
            <w:pBdr>
              <w:top w:val="nil"/>
              <w:left w:val="nil"/>
              <w:bottom w:val="nil"/>
              <w:right w:val="nil"/>
              <w:between w:val="nil"/>
            </w:pBdr>
            <w:rPr>
              <w:color w:val="000000"/>
              <w:sz w:val="16"/>
              <w:szCs w:val="16"/>
            </w:rPr>
          </w:pPr>
        </w:p>
      </w:tc>
      <w:tc>
        <w:tcPr>
          <w:tcW w:w="3030" w:type="pct"/>
          <w:vMerge w:val="restart"/>
          <w:shd w:val="clear" w:color="auto" w:fill="auto"/>
          <w:tcMar>
            <w:top w:w="100" w:type="dxa"/>
            <w:left w:w="100" w:type="dxa"/>
            <w:bottom w:w="100" w:type="dxa"/>
            <w:right w:w="100" w:type="dxa"/>
          </w:tcMar>
          <w:vAlign w:val="center"/>
        </w:tcPr>
        <w:p w14:paraId="51B3A028" w14:textId="7A1D256B" w:rsidR="0032769F" w:rsidRPr="0032769F" w:rsidRDefault="0032769F" w:rsidP="0032769F">
          <w:pPr>
            <w:widowControl w:val="0"/>
            <w:jc w:val="center"/>
            <w:rPr>
              <w:rFonts w:ascii="Arial" w:hAnsi="Arial" w:cs="Arial"/>
              <w:sz w:val="20"/>
              <w:szCs w:val="20"/>
            </w:rPr>
          </w:pPr>
          <w:r>
            <w:rPr>
              <w:rFonts w:ascii="Arial" w:hAnsi="Arial" w:cs="Arial"/>
              <w:b/>
              <w:color w:val="000000"/>
              <w:sz w:val="20"/>
              <w:szCs w:val="20"/>
            </w:rPr>
            <w:t>GRUPO FOCAL</w:t>
          </w:r>
        </w:p>
      </w:tc>
      <w:tc>
        <w:tcPr>
          <w:tcW w:w="1167" w:type="pct"/>
          <w:shd w:val="clear" w:color="auto" w:fill="auto"/>
          <w:tcMar>
            <w:top w:w="100" w:type="dxa"/>
            <w:left w:w="100" w:type="dxa"/>
            <w:bottom w:w="100" w:type="dxa"/>
            <w:right w:w="100" w:type="dxa"/>
          </w:tcMar>
          <w:vAlign w:val="center"/>
        </w:tcPr>
        <w:p w14:paraId="7313F0E0" w14:textId="112F60B6" w:rsidR="0032769F" w:rsidRPr="0032769F" w:rsidRDefault="0032769F" w:rsidP="0032769F">
          <w:pPr>
            <w:widowControl w:val="0"/>
            <w:pBdr>
              <w:top w:val="nil"/>
              <w:left w:val="nil"/>
              <w:bottom w:val="nil"/>
              <w:right w:val="nil"/>
              <w:between w:val="nil"/>
            </w:pBdr>
            <w:rPr>
              <w:rFonts w:ascii="Arial" w:hAnsi="Arial" w:cs="Arial"/>
              <w:color w:val="000000"/>
              <w:sz w:val="16"/>
              <w:szCs w:val="16"/>
              <w:highlight w:val="yellow"/>
            </w:rPr>
          </w:pPr>
          <w:r w:rsidRPr="0032769F">
            <w:rPr>
              <w:rFonts w:ascii="Arial" w:hAnsi="Arial" w:cs="Arial"/>
              <w:color w:val="000000"/>
              <w:sz w:val="16"/>
              <w:szCs w:val="16"/>
            </w:rPr>
            <w:t>FECHA: 2</w:t>
          </w:r>
          <w:r w:rsidR="00146FC1">
            <w:rPr>
              <w:rFonts w:ascii="Arial" w:hAnsi="Arial" w:cs="Arial"/>
              <w:color w:val="000000"/>
              <w:sz w:val="16"/>
              <w:szCs w:val="16"/>
            </w:rPr>
            <w:t>7</w:t>
          </w:r>
          <w:r w:rsidRPr="0032769F">
            <w:rPr>
              <w:rFonts w:ascii="Arial" w:hAnsi="Arial" w:cs="Arial"/>
              <w:color w:val="000000"/>
              <w:sz w:val="16"/>
              <w:szCs w:val="16"/>
            </w:rPr>
            <w:t>/</w:t>
          </w:r>
          <w:r w:rsidR="008E3AD6">
            <w:rPr>
              <w:rFonts w:ascii="Arial" w:hAnsi="Arial" w:cs="Arial"/>
              <w:color w:val="000000"/>
              <w:sz w:val="16"/>
              <w:szCs w:val="16"/>
            </w:rPr>
            <w:t>06</w:t>
          </w:r>
          <w:r w:rsidRPr="0032769F">
            <w:rPr>
              <w:rFonts w:ascii="Arial" w:hAnsi="Arial" w:cs="Arial"/>
              <w:color w:val="000000"/>
              <w:sz w:val="16"/>
              <w:szCs w:val="16"/>
            </w:rPr>
            <w:t>/202</w:t>
          </w:r>
          <w:r w:rsidR="008E3AD6">
            <w:rPr>
              <w:rFonts w:ascii="Arial" w:hAnsi="Arial" w:cs="Arial"/>
              <w:color w:val="000000"/>
              <w:sz w:val="16"/>
              <w:szCs w:val="16"/>
            </w:rPr>
            <w:t>4</w:t>
          </w:r>
        </w:p>
      </w:tc>
    </w:tr>
    <w:tr w:rsidR="0032769F" w14:paraId="3F7726B7" w14:textId="77777777" w:rsidTr="0032769F">
      <w:trPr>
        <w:trHeight w:val="194"/>
      </w:trPr>
      <w:tc>
        <w:tcPr>
          <w:tcW w:w="804" w:type="pct"/>
          <w:vMerge/>
          <w:shd w:val="clear" w:color="auto" w:fill="auto"/>
          <w:tcMar>
            <w:top w:w="100" w:type="dxa"/>
            <w:left w:w="100" w:type="dxa"/>
            <w:bottom w:w="100" w:type="dxa"/>
            <w:right w:w="100" w:type="dxa"/>
          </w:tcMar>
        </w:tcPr>
        <w:p w14:paraId="0540558D" w14:textId="77777777" w:rsidR="0032769F" w:rsidRDefault="0032769F" w:rsidP="0032769F">
          <w:pPr>
            <w:widowControl w:val="0"/>
            <w:pBdr>
              <w:top w:val="nil"/>
              <w:left w:val="nil"/>
              <w:bottom w:val="nil"/>
              <w:right w:val="nil"/>
              <w:between w:val="nil"/>
            </w:pBdr>
            <w:rPr>
              <w:color w:val="000000"/>
              <w:sz w:val="16"/>
              <w:szCs w:val="16"/>
            </w:rPr>
          </w:pPr>
        </w:p>
      </w:tc>
      <w:tc>
        <w:tcPr>
          <w:tcW w:w="3030" w:type="pct"/>
          <w:vMerge/>
          <w:shd w:val="clear" w:color="auto" w:fill="auto"/>
          <w:tcMar>
            <w:top w:w="100" w:type="dxa"/>
            <w:left w:w="100" w:type="dxa"/>
            <w:bottom w:w="100" w:type="dxa"/>
            <w:right w:w="100" w:type="dxa"/>
          </w:tcMar>
          <w:vAlign w:val="center"/>
        </w:tcPr>
        <w:p w14:paraId="101EB8EC" w14:textId="77777777" w:rsidR="0032769F" w:rsidRPr="0032769F" w:rsidRDefault="0032769F" w:rsidP="0032769F">
          <w:pPr>
            <w:widowControl w:val="0"/>
            <w:pBdr>
              <w:top w:val="nil"/>
              <w:left w:val="nil"/>
              <w:bottom w:val="nil"/>
              <w:right w:val="nil"/>
              <w:between w:val="nil"/>
            </w:pBdr>
            <w:rPr>
              <w:rFonts w:ascii="Arial" w:hAnsi="Arial" w:cs="Arial"/>
              <w:color w:val="000000"/>
              <w:sz w:val="20"/>
              <w:szCs w:val="20"/>
            </w:rPr>
          </w:pPr>
        </w:p>
      </w:tc>
      <w:tc>
        <w:tcPr>
          <w:tcW w:w="1167" w:type="pct"/>
          <w:shd w:val="clear" w:color="auto" w:fill="auto"/>
          <w:tcMar>
            <w:top w:w="100" w:type="dxa"/>
            <w:left w:w="100" w:type="dxa"/>
            <w:bottom w:w="100" w:type="dxa"/>
            <w:right w:w="100" w:type="dxa"/>
          </w:tcMar>
          <w:vAlign w:val="center"/>
        </w:tcPr>
        <w:p w14:paraId="05A90024" w14:textId="77777777" w:rsidR="0032769F" w:rsidRPr="0032769F" w:rsidRDefault="0032769F" w:rsidP="0032769F">
          <w:pPr>
            <w:widowControl w:val="0"/>
            <w:pBdr>
              <w:top w:val="nil"/>
              <w:left w:val="nil"/>
              <w:bottom w:val="nil"/>
              <w:right w:val="nil"/>
              <w:between w:val="nil"/>
            </w:pBdr>
            <w:rPr>
              <w:rFonts w:ascii="Arial" w:hAnsi="Arial" w:cs="Arial"/>
              <w:color w:val="000000"/>
              <w:sz w:val="16"/>
              <w:szCs w:val="16"/>
            </w:rPr>
          </w:pPr>
          <w:r w:rsidRPr="0032769F">
            <w:rPr>
              <w:rFonts w:ascii="Arial" w:hAnsi="Arial" w:cs="Arial"/>
              <w:color w:val="000000"/>
              <w:sz w:val="16"/>
              <w:szCs w:val="16"/>
            </w:rPr>
            <w:t xml:space="preserve">Página </w:t>
          </w:r>
          <w:r w:rsidRPr="0032769F">
            <w:rPr>
              <w:rFonts w:ascii="Arial" w:hAnsi="Arial" w:cs="Arial"/>
              <w:color w:val="000000"/>
              <w:sz w:val="16"/>
              <w:szCs w:val="16"/>
            </w:rPr>
            <w:fldChar w:fldCharType="begin"/>
          </w:r>
          <w:r w:rsidRPr="0032769F">
            <w:rPr>
              <w:rFonts w:ascii="Arial" w:hAnsi="Arial" w:cs="Arial"/>
              <w:color w:val="000000"/>
              <w:sz w:val="16"/>
              <w:szCs w:val="16"/>
            </w:rPr>
            <w:instrText>PAGE</w:instrText>
          </w:r>
          <w:r w:rsidRPr="0032769F">
            <w:rPr>
              <w:rFonts w:ascii="Arial" w:hAnsi="Arial" w:cs="Arial"/>
              <w:color w:val="000000"/>
              <w:sz w:val="16"/>
              <w:szCs w:val="16"/>
            </w:rPr>
            <w:fldChar w:fldCharType="separate"/>
          </w:r>
          <w:r w:rsidRPr="0032769F">
            <w:rPr>
              <w:rFonts w:ascii="Arial" w:hAnsi="Arial" w:cs="Arial"/>
              <w:noProof/>
              <w:color w:val="000000"/>
              <w:sz w:val="16"/>
              <w:szCs w:val="16"/>
            </w:rPr>
            <w:t>1</w:t>
          </w:r>
          <w:r w:rsidRPr="0032769F">
            <w:rPr>
              <w:rFonts w:ascii="Arial" w:hAnsi="Arial" w:cs="Arial"/>
              <w:color w:val="000000"/>
              <w:sz w:val="16"/>
              <w:szCs w:val="16"/>
            </w:rPr>
            <w:fldChar w:fldCharType="end"/>
          </w:r>
          <w:r w:rsidRPr="0032769F">
            <w:rPr>
              <w:rFonts w:ascii="Arial" w:hAnsi="Arial" w:cs="Arial"/>
              <w:color w:val="000000"/>
              <w:sz w:val="16"/>
              <w:szCs w:val="16"/>
            </w:rPr>
            <w:t xml:space="preserve"> de </w:t>
          </w:r>
          <w:r w:rsidRPr="0032769F">
            <w:rPr>
              <w:rFonts w:ascii="Arial" w:hAnsi="Arial" w:cs="Arial"/>
              <w:color w:val="000000"/>
              <w:sz w:val="16"/>
              <w:szCs w:val="16"/>
            </w:rPr>
            <w:fldChar w:fldCharType="begin"/>
          </w:r>
          <w:r w:rsidRPr="0032769F">
            <w:rPr>
              <w:rFonts w:ascii="Arial" w:hAnsi="Arial" w:cs="Arial"/>
              <w:color w:val="000000"/>
              <w:sz w:val="16"/>
              <w:szCs w:val="16"/>
            </w:rPr>
            <w:instrText>NUMPAGES</w:instrText>
          </w:r>
          <w:r w:rsidRPr="0032769F">
            <w:rPr>
              <w:rFonts w:ascii="Arial" w:hAnsi="Arial" w:cs="Arial"/>
              <w:color w:val="000000"/>
              <w:sz w:val="16"/>
              <w:szCs w:val="16"/>
            </w:rPr>
            <w:fldChar w:fldCharType="separate"/>
          </w:r>
          <w:r w:rsidRPr="0032769F">
            <w:rPr>
              <w:rFonts w:ascii="Arial" w:hAnsi="Arial" w:cs="Arial"/>
              <w:noProof/>
              <w:color w:val="000000"/>
              <w:sz w:val="16"/>
              <w:szCs w:val="16"/>
            </w:rPr>
            <w:t>1</w:t>
          </w:r>
          <w:r w:rsidRPr="0032769F">
            <w:rPr>
              <w:rFonts w:ascii="Arial" w:hAnsi="Arial" w:cs="Arial"/>
              <w:color w:val="000000"/>
              <w:sz w:val="16"/>
              <w:szCs w:val="16"/>
            </w:rPr>
            <w:fldChar w:fldCharType="end"/>
          </w:r>
        </w:p>
      </w:tc>
    </w:tr>
  </w:tbl>
  <w:p w14:paraId="1F1DE7C7" w14:textId="77777777" w:rsidR="00F575CB" w:rsidRPr="0032769F" w:rsidRDefault="00F575CB" w:rsidP="0032769F">
    <w:pPr>
      <w:pStyle w:val="Encabezado"/>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21"/>
    <w:rsid w:val="00146FC1"/>
    <w:rsid w:val="00306156"/>
    <w:rsid w:val="0032769F"/>
    <w:rsid w:val="00552321"/>
    <w:rsid w:val="007E2BB3"/>
    <w:rsid w:val="008E3AD6"/>
    <w:rsid w:val="00A062D8"/>
    <w:rsid w:val="00C6346A"/>
    <w:rsid w:val="00F557CD"/>
    <w:rsid w:val="00F575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8726B"/>
  <w15:docId w15:val="{B40D48B9-1C9D-48CF-BE45-53D7E7F7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E9"/>
  </w:style>
  <w:style w:type="paragraph" w:styleId="Ttulo1">
    <w:name w:val="heading 1"/>
    <w:basedOn w:val="Normal"/>
    <w:next w:val="Normal"/>
    <w:uiPriority w:val="9"/>
    <w:qFormat/>
    <w:pPr>
      <w:keepNext/>
      <w:keepLines/>
      <w:spacing w:before="480" w:after="120"/>
      <w:outlineLvl w:val="0"/>
    </w:pPr>
    <w:rPr>
      <w:rFonts w:ascii="Calibri" w:eastAsia="Calibri" w:hAnsi="Calibri" w:cs="Calibri"/>
      <w:b/>
      <w:sz w:val="48"/>
      <w:szCs w:val="48"/>
      <w:lang w:val="es-ES"/>
    </w:rPr>
  </w:style>
  <w:style w:type="paragraph" w:styleId="Ttulo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rFonts w:ascii="Calibri" w:eastAsia="Calibri" w:hAnsi="Calibri" w:cs="Calibri"/>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DF36E1"/>
    <w:rPr>
      <w:sz w:val="16"/>
      <w:szCs w:val="16"/>
    </w:rPr>
  </w:style>
  <w:style w:type="paragraph" w:styleId="Textocomentario">
    <w:name w:val="annotation text"/>
    <w:basedOn w:val="Normal"/>
    <w:link w:val="TextocomentarioCar"/>
    <w:uiPriority w:val="99"/>
    <w:semiHidden/>
    <w:unhideWhenUsed/>
    <w:rsid w:val="00DF36E1"/>
    <w:rPr>
      <w:sz w:val="20"/>
      <w:szCs w:val="20"/>
    </w:rPr>
  </w:style>
  <w:style w:type="character" w:customStyle="1" w:styleId="TextocomentarioCar">
    <w:name w:val="Texto comentario Car"/>
    <w:basedOn w:val="Fuentedeprrafopredeter"/>
    <w:link w:val="Textocomentario"/>
    <w:uiPriority w:val="99"/>
    <w:semiHidden/>
    <w:rsid w:val="00DF36E1"/>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F36E1"/>
    <w:rPr>
      <w:b/>
      <w:bCs/>
    </w:rPr>
  </w:style>
  <w:style w:type="character" w:customStyle="1" w:styleId="AsuntodelcomentarioCar">
    <w:name w:val="Asunto del comentario Car"/>
    <w:basedOn w:val="TextocomentarioCar"/>
    <w:link w:val="Asuntodelcomentario"/>
    <w:uiPriority w:val="99"/>
    <w:semiHidden/>
    <w:rsid w:val="00DF36E1"/>
    <w:rPr>
      <w:b/>
      <w:bCs/>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9A1D95"/>
    <w:pPr>
      <w:ind w:left="720"/>
      <w:contextualSpacing/>
    </w:pPr>
    <w:rPr>
      <w:rFonts w:ascii="Calibri" w:eastAsia="Calibri" w:hAnsi="Calibri" w:cs="Calibri"/>
      <w:lang w:val="es-ES"/>
    </w:rPr>
  </w:style>
  <w:style w:type="paragraph" w:styleId="Encabezado">
    <w:name w:val="header"/>
    <w:basedOn w:val="Normal"/>
    <w:link w:val="EncabezadoCar"/>
    <w:uiPriority w:val="99"/>
    <w:unhideWhenUsed/>
    <w:rsid w:val="004944A1"/>
    <w:pPr>
      <w:tabs>
        <w:tab w:val="center" w:pos="4252"/>
        <w:tab w:val="right" w:pos="8504"/>
      </w:tabs>
    </w:pPr>
    <w:rPr>
      <w:rFonts w:ascii="Calibri" w:eastAsia="Calibri" w:hAnsi="Calibri" w:cs="Calibri"/>
      <w:lang w:val="es-ES"/>
    </w:rPr>
  </w:style>
  <w:style w:type="character" w:customStyle="1" w:styleId="EncabezadoCar">
    <w:name w:val="Encabezado Car"/>
    <w:basedOn w:val="Fuentedeprrafopredeter"/>
    <w:link w:val="Encabezado"/>
    <w:uiPriority w:val="99"/>
    <w:rsid w:val="004944A1"/>
  </w:style>
  <w:style w:type="paragraph" w:styleId="Piedepgina">
    <w:name w:val="footer"/>
    <w:basedOn w:val="Normal"/>
    <w:link w:val="PiedepginaCar"/>
    <w:uiPriority w:val="99"/>
    <w:unhideWhenUsed/>
    <w:rsid w:val="004944A1"/>
    <w:pPr>
      <w:tabs>
        <w:tab w:val="center" w:pos="4252"/>
        <w:tab w:val="right" w:pos="8504"/>
      </w:tabs>
    </w:pPr>
    <w:rPr>
      <w:rFonts w:ascii="Calibri" w:eastAsia="Calibri" w:hAnsi="Calibri" w:cs="Calibri"/>
      <w:lang w:val="es-ES"/>
    </w:rPr>
  </w:style>
  <w:style w:type="character" w:customStyle="1" w:styleId="PiedepginaCar">
    <w:name w:val="Pie de página Car"/>
    <w:basedOn w:val="Fuentedeprrafopredeter"/>
    <w:link w:val="Piedepgina"/>
    <w:uiPriority w:val="99"/>
    <w:rsid w:val="004944A1"/>
  </w:style>
  <w:style w:type="paragraph" w:styleId="NormalWeb">
    <w:name w:val="Normal (Web)"/>
    <w:basedOn w:val="Normal"/>
    <w:uiPriority w:val="99"/>
    <w:unhideWhenUsed/>
    <w:rsid w:val="004944A1"/>
    <w:pPr>
      <w:spacing w:before="100" w:beforeAutospacing="1" w:after="100" w:afterAutospacing="1"/>
    </w:pPr>
  </w:style>
  <w:style w:type="character" w:styleId="Hipervnculo">
    <w:name w:val="Hyperlink"/>
    <w:basedOn w:val="Fuentedeprrafopredeter"/>
    <w:uiPriority w:val="99"/>
    <w:unhideWhenUsed/>
    <w:rsid w:val="004944A1"/>
    <w:rPr>
      <w:color w:val="0000FF"/>
      <w:u w:val="single"/>
    </w:r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5" w:type="dxa"/>
        <w:left w:w="15" w:type="dxa"/>
        <w:bottom w:w="15" w:type="dxa"/>
        <w:right w:w="15" w:type="dxa"/>
      </w:tblCellMar>
    </w:tblPr>
  </w:style>
  <w:style w:type="character" w:styleId="Mencinsinresolver">
    <w:name w:val="Unresolved Mention"/>
    <w:basedOn w:val="Fuentedeprrafopredeter"/>
    <w:uiPriority w:val="99"/>
    <w:semiHidden/>
    <w:unhideWhenUsed/>
    <w:rsid w:val="009D5A9F"/>
    <w:rPr>
      <w:color w:val="605E5C"/>
      <w:shd w:val="clear" w:color="auto" w:fill="E1DFDD"/>
    </w:r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paragraph" w:styleId="Textonotapie">
    <w:name w:val="footnote text"/>
    <w:basedOn w:val="Normal"/>
    <w:link w:val="TextonotapieCar"/>
    <w:uiPriority w:val="99"/>
    <w:semiHidden/>
    <w:unhideWhenUsed/>
    <w:rsid w:val="00116FB9"/>
    <w:rPr>
      <w:rFonts w:ascii="Calibri" w:eastAsia="Calibri" w:hAnsi="Calibri" w:cs="Calibri"/>
      <w:sz w:val="20"/>
      <w:szCs w:val="20"/>
      <w:lang w:val="es-ES"/>
    </w:rPr>
  </w:style>
  <w:style w:type="character" w:customStyle="1" w:styleId="TextonotapieCar">
    <w:name w:val="Texto nota pie Car"/>
    <w:basedOn w:val="Fuentedeprrafopredeter"/>
    <w:link w:val="Textonotapie"/>
    <w:uiPriority w:val="99"/>
    <w:semiHidden/>
    <w:rsid w:val="00116FB9"/>
    <w:rPr>
      <w:sz w:val="20"/>
      <w:szCs w:val="20"/>
    </w:rPr>
  </w:style>
  <w:style w:type="character" w:styleId="Refdenotaalpie">
    <w:name w:val="footnote reference"/>
    <w:basedOn w:val="Fuentedeprrafopredeter"/>
    <w:uiPriority w:val="99"/>
    <w:semiHidden/>
    <w:unhideWhenUsed/>
    <w:rsid w:val="00116FB9"/>
    <w:rPr>
      <w:vertAlign w:val="superscript"/>
    </w:rPr>
  </w:style>
  <w:style w:type="table" w:customStyle="1" w:styleId="ae">
    <w:basedOn w:val="TableNormal1"/>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QmrbQOkQDSiayoJ6HN6HYh4m1Q==">CgMxLjA4AHIhMVZ5Y19GRGpDQkU5QUl6Ukhza0VKRXRLcjNrNXNXbGRs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2828</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Francisco De La Ossa Archila</dc:creator>
  <cp:lastModifiedBy>ruby lorena cruz cruz</cp:lastModifiedBy>
  <cp:revision>5</cp:revision>
  <cp:lastPrinted>2024-06-27T19:23:00Z</cp:lastPrinted>
  <dcterms:created xsi:type="dcterms:W3CDTF">2023-12-26T23:33:00Z</dcterms:created>
  <dcterms:modified xsi:type="dcterms:W3CDTF">2024-06-27T19:24:00Z</dcterms:modified>
</cp:coreProperties>
</file>